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80501" w14:textId="77777777" w:rsidR="00971FF8" w:rsidRDefault="00971FF8" w:rsidP="00971FF8">
      <w:pPr>
        <w:pStyle w:val="HTMLPreformatted"/>
        <w:rPr>
          <w:color w:val="000000"/>
        </w:rPr>
      </w:pPr>
      <w:r>
        <w:rPr>
          <w:color w:val="000000"/>
        </w:rPr>
        <w:t>This file contains the full license text of the included third party</w:t>
      </w:r>
    </w:p>
    <w:p w14:paraId="5A14C164" w14:textId="77777777" w:rsidR="00971FF8" w:rsidRDefault="00971FF8" w:rsidP="00971FF8">
      <w:pPr>
        <w:pStyle w:val="HTMLPreformatted"/>
        <w:rPr>
          <w:color w:val="000000"/>
        </w:rPr>
      </w:pPr>
      <w:r>
        <w:rPr>
          <w:color w:val="000000"/>
        </w:rPr>
        <w:t>libraries. For an overview of the licenses see the NOTICE.txt file.</w:t>
      </w:r>
    </w:p>
    <w:p w14:paraId="694C04D9" w14:textId="77777777" w:rsidR="00971FF8" w:rsidRDefault="00971FF8" w:rsidP="00971FF8">
      <w:pPr>
        <w:pStyle w:val="HTMLPreformatted"/>
        <w:rPr>
          <w:color w:val="000000"/>
        </w:rPr>
      </w:pPr>
    </w:p>
    <w:p w14:paraId="2462EBC6" w14:textId="77777777" w:rsidR="00971FF8" w:rsidRDefault="00971FF8" w:rsidP="00971FF8">
      <w:pPr>
        <w:pStyle w:val="HTMLPreformatted"/>
        <w:rPr>
          <w:color w:val="000000"/>
        </w:rPr>
      </w:pPr>
    </w:p>
    <w:p w14:paraId="3D202D1D" w14:textId="77777777" w:rsidR="001552AB" w:rsidRPr="00971FF8" w:rsidRDefault="001552AB" w:rsidP="00971FF8"/>
    <w:sectPr w:rsidR="001552AB" w:rsidRPr="00971F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89B"/>
    <w:rsid w:val="001552AB"/>
    <w:rsid w:val="00971FF8"/>
    <w:rsid w:val="00A3289B"/>
    <w:rsid w:val="00E90C05"/>
    <w:rsid w:val="00FA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AE12F"/>
  <w15:chartTrackingRefBased/>
  <w15:docId w15:val="{161DBF80-E71B-4988-88EE-A2A924329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28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289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6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2022-12-05T23:02:00Z</dcterms:created>
  <dcterms:modified xsi:type="dcterms:W3CDTF">2022-12-05T23:02:00Z</dcterms:modified>
</cp:coreProperties>
</file>